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B154B7">
        <w:rPr>
          <w:rFonts w:ascii="Times New Roman" w:hAnsi="Times New Roman" w:cs="Times New Roman"/>
          <w:b/>
          <w:sz w:val="24"/>
          <w:szCs w:val="24"/>
        </w:rPr>
        <w:t>53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B70C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B453F" w:rsidRDefault="00FB453F" w:rsidP="00FB45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Анна Янева </w:t>
      </w:r>
    </w:p>
    <w:p w:rsidR="00FB453F" w:rsidRDefault="00FB453F" w:rsidP="00FB45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FB453F" w:rsidP="00FB45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154B7">
        <w:rPr>
          <w:rFonts w:ascii="Times New Roman" w:hAnsi="Times New Roman" w:cs="Times New Roman"/>
          <w:b/>
          <w:sz w:val="24"/>
          <w:szCs w:val="24"/>
        </w:rPr>
        <w:t>252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FC220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C22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220B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FC220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FC220B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917B84">
      <w:pPr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154B7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B154B7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Автомагистрали</w:t>
      </w:r>
      <w:r w:rsidR="00B154B7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ЕАД</w:t>
      </w:r>
      <w:r w:rsidR="00B15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6053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6053B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917B84">
      <w:pPr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154B7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Зам.-кмет на район „Оборище“, Столична община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F41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605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6053B">
        <w:rPr>
          <w:rFonts w:ascii="Times New Roman" w:hAnsi="Times New Roman" w:cs="Times New Roman"/>
          <w:sz w:val="24"/>
          <w:szCs w:val="24"/>
        </w:rPr>
        <w:t>А. Г.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232F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F6053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F605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6053B">
        <w:rPr>
          <w:rFonts w:ascii="Times New Roman" w:hAnsi="Times New Roman" w:cs="Times New Roman"/>
          <w:sz w:val="24"/>
          <w:szCs w:val="24"/>
        </w:rPr>
        <w:t xml:space="preserve"> А. Г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32F1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Поддържам становището</w:t>
      </w:r>
      <w:r w:rsidR="009232F1">
        <w:rPr>
          <w:rFonts w:ascii="Times New Roman" w:hAnsi="Times New Roman" w:cs="Times New Roman"/>
          <w:sz w:val="24"/>
          <w:szCs w:val="24"/>
        </w:rPr>
        <w:t xml:space="preserve"> изцяло.</w:t>
      </w:r>
    </w:p>
    <w:p w:rsidR="009232F1" w:rsidRDefault="009232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6053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9232F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232F1" w:rsidRPr="009232F1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9232F1">
        <w:rPr>
          <w:rFonts w:ascii="Times New Roman" w:hAnsi="Times New Roman" w:cs="Times New Roman"/>
          <w:sz w:val="24"/>
          <w:szCs w:val="24"/>
        </w:rPr>
        <w:t xml:space="preserve">не </w:t>
      </w:r>
      <w:r w:rsidR="009232F1" w:rsidRPr="009232F1">
        <w:rPr>
          <w:rFonts w:ascii="Times New Roman" w:hAnsi="Times New Roman" w:cs="Times New Roman"/>
          <w:sz w:val="24"/>
          <w:szCs w:val="24"/>
        </w:rPr>
        <w:t xml:space="preserve">допуснете до разглеждане жалбата на </w:t>
      </w:r>
      <w:r w:rsidR="009232F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232F1">
        <w:rPr>
          <w:rFonts w:ascii="Times New Roman" w:hAnsi="Times New Roman" w:cs="Times New Roman"/>
          <w:sz w:val="24"/>
          <w:szCs w:val="24"/>
        </w:rPr>
        <w:t>А</w:t>
      </w:r>
      <w:r w:rsidR="009232F1" w:rsidRPr="009232F1">
        <w:rPr>
          <w:rFonts w:ascii="Times New Roman" w:hAnsi="Times New Roman" w:cs="Times New Roman"/>
          <w:sz w:val="24"/>
          <w:szCs w:val="24"/>
        </w:rPr>
        <w:t>втомагистралии</w:t>
      </w:r>
      <w:proofErr w:type="spellEnd"/>
      <w:r w:rsidR="009232F1">
        <w:rPr>
          <w:rFonts w:ascii="Times New Roman" w:hAnsi="Times New Roman" w:cs="Times New Roman"/>
          <w:sz w:val="24"/>
          <w:szCs w:val="24"/>
        </w:rPr>
        <w:t>“,</w:t>
      </w:r>
      <w:r w:rsidR="009232F1" w:rsidRPr="009232F1">
        <w:rPr>
          <w:rFonts w:ascii="Times New Roman" w:hAnsi="Times New Roman" w:cs="Times New Roman"/>
          <w:sz w:val="24"/>
          <w:szCs w:val="24"/>
        </w:rPr>
        <w:t xml:space="preserve"> доколкото същите не са спазили процедурата по обжалване</w:t>
      </w:r>
      <w:r w:rsidR="009232F1">
        <w:rPr>
          <w:rFonts w:ascii="Times New Roman" w:hAnsi="Times New Roman" w:cs="Times New Roman"/>
          <w:sz w:val="24"/>
          <w:szCs w:val="24"/>
        </w:rPr>
        <w:t>,</w:t>
      </w:r>
      <w:r w:rsidR="009232F1" w:rsidRPr="009232F1">
        <w:rPr>
          <w:rFonts w:ascii="Times New Roman" w:hAnsi="Times New Roman" w:cs="Times New Roman"/>
          <w:sz w:val="24"/>
          <w:szCs w:val="24"/>
        </w:rPr>
        <w:t xml:space="preserve"> тъй като нито в д</w:t>
      </w:r>
      <w:r w:rsidR="009232F1">
        <w:rPr>
          <w:rFonts w:ascii="Times New Roman" w:hAnsi="Times New Roman" w:cs="Times New Roman"/>
          <w:sz w:val="24"/>
          <w:szCs w:val="24"/>
        </w:rPr>
        <w:t>елово</w:t>
      </w:r>
      <w:r w:rsidR="00A773C7"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r w:rsidR="009232F1">
        <w:rPr>
          <w:rFonts w:ascii="Times New Roman" w:hAnsi="Times New Roman" w:cs="Times New Roman"/>
          <w:sz w:val="24"/>
          <w:szCs w:val="24"/>
        </w:rPr>
        <w:t>ството,</w:t>
      </w:r>
      <w:r w:rsidR="009232F1" w:rsidRPr="009232F1">
        <w:rPr>
          <w:rFonts w:ascii="Times New Roman" w:hAnsi="Times New Roman" w:cs="Times New Roman"/>
          <w:sz w:val="24"/>
          <w:szCs w:val="24"/>
        </w:rPr>
        <w:t xml:space="preserve"> нито в електронната система на район </w:t>
      </w:r>
      <w:r w:rsidR="009232F1">
        <w:rPr>
          <w:rFonts w:ascii="Times New Roman" w:hAnsi="Times New Roman" w:cs="Times New Roman"/>
          <w:sz w:val="24"/>
          <w:szCs w:val="24"/>
        </w:rPr>
        <w:t>„О</w:t>
      </w:r>
      <w:r w:rsidR="009232F1" w:rsidRPr="009232F1">
        <w:rPr>
          <w:rFonts w:ascii="Times New Roman" w:hAnsi="Times New Roman" w:cs="Times New Roman"/>
          <w:sz w:val="24"/>
          <w:szCs w:val="24"/>
        </w:rPr>
        <w:t>борище</w:t>
      </w:r>
      <w:r w:rsidR="009232F1">
        <w:rPr>
          <w:rFonts w:ascii="Times New Roman" w:hAnsi="Times New Roman" w:cs="Times New Roman"/>
          <w:sz w:val="24"/>
          <w:szCs w:val="24"/>
        </w:rPr>
        <w:t>“</w:t>
      </w:r>
      <w:r w:rsidR="009232F1" w:rsidRPr="009232F1">
        <w:rPr>
          <w:rFonts w:ascii="Times New Roman" w:hAnsi="Times New Roman" w:cs="Times New Roman"/>
          <w:sz w:val="24"/>
          <w:szCs w:val="24"/>
        </w:rPr>
        <w:t xml:space="preserve"> не е постъпила жалба от страна на жал</w:t>
      </w:r>
      <w:r w:rsidR="009232F1">
        <w:rPr>
          <w:rFonts w:ascii="Times New Roman" w:hAnsi="Times New Roman" w:cs="Times New Roman"/>
          <w:sz w:val="24"/>
          <w:szCs w:val="24"/>
        </w:rPr>
        <w:t>б</w:t>
      </w:r>
      <w:r w:rsidR="009232F1" w:rsidRPr="009232F1">
        <w:rPr>
          <w:rFonts w:ascii="Times New Roman" w:hAnsi="Times New Roman" w:cs="Times New Roman"/>
          <w:sz w:val="24"/>
          <w:szCs w:val="24"/>
        </w:rPr>
        <w:t>оподателя</w:t>
      </w:r>
      <w:r w:rsidR="009232F1">
        <w:rPr>
          <w:rFonts w:ascii="Times New Roman" w:hAnsi="Times New Roman" w:cs="Times New Roman"/>
          <w:sz w:val="24"/>
          <w:szCs w:val="24"/>
        </w:rPr>
        <w:t>,</w:t>
      </w:r>
      <w:r w:rsidR="009232F1" w:rsidRPr="009232F1">
        <w:rPr>
          <w:rFonts w:ascii="Times New Roman" w:hAnsi="Times New Roman" w:cs="Times New Roman"/>
          <w:sz w:val="24"/>
          <w:szCs w:val="24"/>
        </w:rPr>
        <w:t xml:space="preserve"> а пък </w:t>
      </w:r>
      <w:r w:rsidR="009232F1">
        <w:rPr>
          <w:rFonts w:ascii="Times New Roman" w:hAnsi="Times New Roman" w:cs="Times New Roman"/>
          <w:sz w:val="24"/>
          <w:szCs w:val="24"/>
        </w:rPr>
        <w:t>възло</w:t>
      </w:r>
      <w:r w:rsidR="009232F1" w:rsidRPr="009232F1">
        <w:rPr>
          <w:rFonts w:ascii="Times New Roman" w:hAnsi="Times New Roman" w:cs="Times New Roman"/>
          <w:sz w:val="24"/>
          <w:szCs w:val="24"/>
        </w:rPr>
        <w:t xml:space="preserve">жителят узна за обжалването </w:t>
      </w:r>
      <w:r w:rsidR="009232F1">
        <w:rPr>
          <w:rFonts w:ascii="Times New Roman" w:hAnsi="Times New Roman" w:cs="Times New Roman"/>
          <w:sz w:val="24"/>
          <w:szCs w:val="24"/>
        </w:rPr>
        <w:t>едва след образуване на преписката от КЗК.</w:t>
      </w:r>
    </w:p>
    <w:p w:rsidR="002B201C" w:rsidRDefault="009232F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232F1">
        <w:rPr>
          <w:rFonts w:ascii="Times New Roman" w:hAnsi="Times New Roman" w:cs="Times New Roman"/>
          <w:sz w:val="24"/>
          <w:szCs w:val="24"/>
        </w:rPr>
        <w:t>оля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232F1">
        <w:rPr>
          <w:rFonts w:ascii="Times New Roman" w:hAnsi="Times New Roman" w:cs="Times New Roman"/>
          <w:sz w:val="24"/>
          <w:szCs w:val="24"/>
        </w:rPr>
        <w:t>ако приемете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32F1">
        <w:rPr>
          <w:rFonts w:ascii="Times New Roman" w:hAnsi="Times New Roman" w:cs="Times New Roman"/>
          <w:sz w:val="24"/>
          <w:szCs w:val="24"/>
        </w:rPr>
        <w:t xml:space="preserve"> че това не е съществено основание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32F1">
        <w:rPr>
          <w:rFonts w:ascii="Times New Roman" w:hAnsi="Times New Roman" w:cs="Times New Roman"/>
          <w:sz w:val="24"/>
          <w:szCs w:val="24"/>
        </w:rPr>
        <w:t xml:space="preserve"> да вземете предвид изложените в становището съображени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232F1">
        <w:rPr>
          <w:rFonts w:ascii="Times New Roman" w:hAnsi="Times New Roman" w:cs="Times New Roman"/>
          <w:sz w:val="24"/>
          <w:szCs w:val="24"/>
        </w:rPr>
        <w:t xml:space="preserve"> за неправилност на жалбата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9232F1">
        <w:rPr>
          <w:rFonts w:ascii="Times New Roman" w:hAnsi="Times New Roman" w:cs="Times New Roman"/>
          <w:sz w:val="24"/>
          <w:szCs w:val="24"/>
        </w:rPr>
        <w:t>оля да при</w:t>
      </w:r>
      <w:r>
        <w:rPr>
          <w:rFonts w:ascii="Times New Roman" w:hAnsi="Times New Roman" w:cs="Times New Roman"/>
          <w:sz w:val="24"/>
          <w:szCs w:val="24"/>
        </w:rPr>
        <w:t>съд</w:t>
      </w:r>
      <w:r w:rsidRPr="009232F1">
        <w:rPr>
          <w:rFonts w:ascii="Times New Roman" w:hAnsi="Times New Roman" w:cs="Times New Roman"/>
          <w:sz w:val="24"/>
          <w:szCs w:val="24"/>
        </w:rPr>
        <w:t>ите разно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232F1">
        <w:rPr>
          <w:rFonts w:ascii="Times New Roman" w:hAnsi="Times New Roman" w:cs="Times New Roman"/>
          <w:sz w:val="24"/>
          <w:szCs w:val="24"/>
        </w:rPr>
        <w:t>ки за адвокатск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232F1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>
        <w:rPr>
          <w:rFonts w:ascii="Times New Roman" w:hAnsi="Times New Roman" w:cs="Times New Roman"/>
          <w:sz w:val="24"/>
          <w:szCs w:val="24"/>
        </w:rPr>
        <w:t xml:space="preserve">в размер </w:t>
      </w:r>
      <w:r w:rsidRPr="009232F1">
        <w:rPr>
          <w:rFonts w:ascii="Times New Roman" w:hAnsi="Times New Roman" w:cs="Times New Roman"/>
          <w:sz w:val="24"/>
          <w:szCs w:val="24"/>
        </w:rPr>
        <w:t>на 1500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232F1">
        <w:rPr>
          <w:rFonts w:ascii="Times New Roman" w:hAnsi="Times New Roman" w:cs="Times New Roman"/>
          <w:sz w:val="24"/>
          <w:szCs w:val="24"/>
        </w:rPr>
        <w:t xml:space="preserve"> в полза на </w:t>
      </w:r>
      <w:r w:rsidR="002B201C">
        <w:rPr>
          <w:rFonts w:ascii="Times New Roman" w:hAnsi="Times New Roman" w:cs="Times New Roman"/>
          <w:sz w:val="24"/>
          <w:szCs w:val="24"/>
        </w:rPr>
        <w:t>Ст</w:t>
      </w:r>
      <w:r w:rsidRPr="009232F1">
        <w:rPr>
          <w:rFonts w:ascii="Times New Roman" w:hAnsi="Times New Roman" w:cs="Times New Roman"/>
          <w:sz w:val="24"/>
          <w:szCs w:val="24"/>
        </w:rPr>
        <w:t xml:space="preserve">олична община </w:t>
      </w:r>
      <w:r w:rsidR="002B201C">
        <w:rPr>
          <w:rFonts w:ascii="Times New Roman" w:hAnsi="Times New Roman" w:cs="Times New Roman"/>
          <w:sz w:val="24"/>
          <w:szCs w:val="24"/>
        </w:rPr>
        <w:t xml:space="preserve"> </w:t>
      </w:r>
      <w:r w:rsidRPr="009232F1">
        <w:rPr>
          <w:rFonts w:ascii="Times New Roman" w:hAnsi="Times New Roman" w:cs="Times New Roman"/>
          <w:sz w:val="24"/>
          <w:szCs w:val="24"/>
        </w:rPr>
        <w:t>район</w:t>
      </w:r>
      <w:r w:rsidR="002B201C">
        <w:rPr>
          <w:rFonts w:ascii="Times New Roman" w:hAnsi="Times New Roman" w:cs="Times New Roman"/>
          <w:sz w:val="24"/>
          <w:szCs w:val="24"/>
        </w:rPr>
        <w:t xml:space="preserve"> „Об</w:t>
      </w:r>
      <w:r w:rsidRPr="009232F1">
        <w:rPr>
          <w:rFonts w:ascii="Times New Roman" w:hAnsi="Times New Roman" w:cs="Times New Roman"/>
          <w:sz w:val="24"/>
          <w:szCs w:val="24"/>
        </w:rPr>
        <w:t>о</w:t>
      </w:r>
      <w:r w:rsidR="002B201C">
        <w:rPr>
          <w:rFonts w:ascii="Times New Roman" w:hAnsi="Times New Roman" w:cs="Times New Roman"/>
          <w:sz w:val="24"/>
          <w:szCs w:val="24"/>
        </w:rPr>
        <w:t>ри</w:t>
      </w:r>
      <w:r w:rsidRPr="009232F1">
        <w:rPr>
          <w:rFonts w:ascii="Times New Roman" w:hAnsi="Times New Roman" w:cs="Times New Roman"/>
          <w:sz w:val="24"/>
          <w:szCs w:val="24"/>
        </w:rPr>
        <w:t>ще</w:t>
      </w:r>
      <w:r w:rsidR="002B201C">
        <w:rPr>
          <w:rFonts w:ascii="Times New Roman" w:hAnsi="Times New Roman" w:cs="Times New Roman"/>
          <w:sz w:val="24"/>
          <w:szCs w:val="24"/>
        </w:rPr>
        <w:t>“,</w:t>
      </w:r>
      <w:r w:rsidRPr="009232F1">
        <w:rPr>
          <w:rFonts w:ascii="Times New Roman" w:hAnsi="Times New Roman" w:cs="Times New Roman"/>
          <w:sz w:val="24"/>
          <w:szCs w:val="24"/>
        </w:rPr>
        <w:t xml:space="preserve"> а алтернативно правя възражение за прекомерност на претендираното адвокатско възнаграждение от страна на ж</w:t>
      </w:r>
      <w:r w:rsidR="002B201C">
        <w:rPr>
          <w:rFonts w:ascii="Times New Roman" w:hAnsi="Times New Roman" w:cs="Times New Roman"/>
          <w:sz w:val="24"/>
          <w:szCs w:val="24"/>
        </w:rPr>
        <w:t>албо</w:t>
      </w:r>
      <w:r w:rsidRPr="009232F1">
        <w:rPr>
          <w:rFonts w:ascii="Times New Roman" w:hAnsi="Times New Roman" w:cs="Times New Roman"/>
          <w:sz w:val="24"/>
          <w:szCs w:val="24"/>
        </w:rPr>
        <w:t>подателя.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01C" w:rsidRPr="000F40F2" w:rsidRDefault="002B201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B201C" w:rsidRDefault="002B201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8AD" w:rsidRDefault="002B68AD" w:rsidP="00324B6B">
      <w:pPr>
        <w:spacing w:after="0" w:line="240" w:lineRule="auto"/>
      </w:pPr>
      <w:r>
        <w:separator/>
      </w:r>
    </w:p>
  </w:endnote>
  <w:endnote w:type="continuationSeparator" w:id="0">
    <w:p w:rsidR="002B68AD" w:rsidRDefault="002B68A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73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8AD" w:rsidRDefault="002B68AD" w:rsidP="00324B6B">
      <w:pPr>
        <w:spacing w:after="0" w:line="240" w:lineRule="auto"/>
      </w:pPr>
      <w:r>
        <w:separator/>
      </w:r>
    </w:p>
  </w:footnote>
  <w:footnote w:type="continuationSeparator" w:id="0">
    <w:p w:rsidR="002B68AD" w:rsidRDefault="002B68A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5EA6"/>
    <w:rsid w:val="00087939"/>
    <w:rsid w:val="00091E7E"/>
    <w:rsid w:val="00094544"/>
    <w:rsid w:val="000A2E4C"/>
    <w:rsid w:val="000A4E03"/>
    <w:rsid w:val="000A5A6F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201C"/>
    <w:rsid w:val="002B4DAD"/>
    <w:rsid w:val="002B53EA"/>
    <w:rsid w:val="002B68AD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35B63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93818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6C2"/>
    <w:rsid w:val="00714B88"/>
    <w:rsid w:val="00714FE7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17B84"/>
    <w:rsid w:val="009232F1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5CC"/>
    <w:rsid w:val="009A3B85"/>
    <w:rsid w:val="009A648A"/>
    <w:rsid w:val="009A7766"/>
    <w:rsid w:val="009B5484"/>
    <w:rsid w:val="009B70C9"/>
    <w:rsid w:val="009D7F9E"/>
    <w:rsid w:val="009E0DA0"/>
    <w:rsid w:val="009E16A1"/>
    <w:rsid w:val="009E205D"/>
    <w:rsid w:val="009E2F7C"/>
    <w:rsid w:val="009E3367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773C7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4B7"/>
    <w:rsid w:val="00B158B2"/>
    <w:rsid w:val="00B341AA"/>
    <w:rsid w:val="00B644F7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EF4126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053B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453F"/>
    <w:rsid w:val="00FB6124"/>
    <w:rsid w:val="00FC12EC"/>
    <w:rsid w:val="00FC220B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A4F2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3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2023-05-05T11:28:00Z</dcterms:created>
  <dcterms:modified xsi:type="dcterms:W3CDTF">2023-05-05T11:28:00Z</dcterms:modified>
</cp:coreProperties>
</file>